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86A3F" w14:textId="337366A4" w:rsidR="005E4B1E" w:rsidRPr="005E4B1E" w:rsidRDefault="005E4B1E" w:rsidP="005E4B1E">
      <w:pPr>
        <w:spacing w:after="360"/>
        <w:outlineLvl w:val="4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5E4B1E">
        <w:rPr>
          <w:rFonts w:ascii="Arial" w:eastAsia="Times New Roman" w:hAnsi="Arial" w:cs="Arial"/>
          <w:b/>
          <w:bCs/>
          <w:color w:val="000000"/>
          <w:sz w:val="21"/>
          <w:szCs w:val="21"/>
        </w:rPr>
        <w:t>Written Assignment 2.2 (Due by 11:59 p.m. Monday CT.) (200 points)</w:t>
      </w:r>
    </w:p>
    <w:p w14:paraId="2540B161" w14:textId="77777777" w:rsidR="005E4B1E" w:rsidRPr="005E4B1E" w:rsidRDefault="005E4B1E" w:rsidP="005E4B1E">
      <w:pPr>
        <w:spacing w:after="240"/>
        <w:rPr>
          <w:rFonts w:ascii="Arial" w:eastAsia="Times New Roman" w:hAnsi="Arial" w:cs="Arial"/>
          <w:color w:val="000000"/>
        </w:rPr>
      </w:pPr>
      <w:r w:rsidRPr="005E4B1E">
        <w:rPr>
          <w:rFonts w:ascii="Arial" w:eastAsia="Times New Roman" w:hAnsi="Arial" w:cs="Arial"/>
          <w:color w:val="000000"/>
        </w:rPr>
        <w:t>Use the information below to complete this Case Study.</w:t>
      </w:r>
    </w:p>
    <w:p w14:paraId="3DE19C72" w14:textId="77777777" w:rsidR="005E4B1E" w:rsidRPr="005E4B1E" w:rsidRDefault="005E4B1E" w:rsidP="005E4B1E">
      <w:pPr>
        <w:rPr>
          <w:rFonts w:ascii="Arial" w:eastAsia="Times New Roman" w:hAnsi="Arial" w:cs="Arial"/>
          <w:color w:val="000000"/>
        </w:rPr>
      </w:pPr>
      <w:r w:rsidRPr="005E4B1E">
        <w:rPr>
          <w:rFonts w:ascii="Arial" w:eastAsia="Times New Roman" w:hAnsi="Arial" w:cs="Arial"/>
          <w:color w:val="000000"/>
        </w:rPr>
        <w:t>Disney Resorts provided its financial records to their auditing department to examine the company's performance for the year ending </w:t>
      </w:r>
      <w:r w:rsidRPr="005E4B1E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20XX. </w:t>
      </w:r>
      <w:r w:rsidRPr="005E4B1E">
        <w:rPr>
          <w:rFonts w:ascii="Arial" w:eastAsia="Times New Roman" w:hAnsi="Arial" w:cs="Arial"/>
          <w:color w:val="000000"/>
        </w:rPr>
        <w:t>The records revealed the following:</w:t>
      </w:r>
    </w:p>
    <w:tbl>
      <w:tblPr>
        <w:tblW w:w="6630" w:type="dxa"/>
        <w:tblCellSpacing w:w="15" w:type="dxa"/>
        <w:tblInd w:w="4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5"/>
        <w:gridCol w:w="2538"/>
        <w:gridCol w:w="2724"/>
      </w:tblGrid>
      <w:tr w:rsidR="005E4B1E" w:rsidRPr="005E4B1E" w14:paraId="71E23138" w14:textId="77777777" w:rsidTr="005E4B1E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2D1F9"/>
            <w:vAlign w:val="center"/>
            <w:hideMark/>
          </w:tcPr>
          <w:p w14:paraId="133BA2D3" w14:textId="77777777" w:rsidR="005E4B1E" w:rsidRPr="005E4B1E" w:rsidRDefault="005E4B1E" w:rsidP="005E4B1E">
            <w:pPr>
              <w:ind w:left="1350"/>
              <w:jc w:val="center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Balance Sheet</w:t>
            </w:r>
          </w:p>
        </w:tc>
      </w:tr>
      <w:tr w:rsidR="005E4B1E" w:rsidRPr="005E4B1E" w14:paraId="65A1A583" w14:textId="77777777" w:rsidTr="005E4B1E">
        <w:trPr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8736DF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Assets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50B080" w14:textId="77777777" w:rsidR="005E4B1E" w:rsidRPr="005E4B1E" w:rsidRDefault="005E4B1E" w:rsidP="005E4B1E">
            <w:pPr>
              <w:ind w:left="90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8FEDC7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          </w:t>
            </w:r>
            <w:r w:rsidRPr="005E4B1E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20XX</w:t>
            </w:r>
          </w:p>
        </w:tc>
      </w:tr>
      <w:tr w:rsidR="005E4B1E" w:rsidRPr="005E4B1E" w14:paraId="27D3E7BE" w14:textId="77777777" w:rsidTr="005E4B1E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57719A" w14:textId="77777777" w:rsidR="005E4B1E" w:rsidRPr="005E4B1E" w:rsidRDefault="005E4B1E" w:rsidP="005E4B1E">
            <w:pPr>
              <w:ind w:left="90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ADE0B7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Cash and cash equivalents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926FB2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$42,000</w:t>
            </w:r>
          </w:p>
        </w:tc>
      </w:tr>
      <w:tr w:rsidR="005E4B1E" w:rsidRPr="005E4B1E" w14:paraId="54CBA01F" w14:textId="77777777" w:rsidTr="005E4B1E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6E22F8" w14:textId="77777777" w:rsidR="005E4B1E" w:rsidRPr="005E4B1E" w:rsidRDefault="005E4B1E" w:rsidP="005E4B1E">
            <w:pPr>
              <w:ind w:left="90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402763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Accounts receivable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33C9A5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$90,000</w:t>
            </w:r>
          </w:p>
        </w:tc>
      </w:tr>
      <w:tr w:rsidR="005E4B1E" w:rsidRPr="005E4B1E" w14:paraId="0B96F425" w14:textId="77777777" w:rsidTr="005E4B1E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CAB5A8" w14:textId="77777777" w:rsidR="005E4B1E" w:rsidRPr="005E4B1E" w:rsidRDefault="005E4B1E" w:rsidP="005E4B1E">
            <w:pPr>
              <w:ind w:left="90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A7B330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Inventories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922B61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$84,375</w:t>
            </w:r>
          </w:p>
        </w:tc>
      </w:tr>
      <w:tr w:rsidR="005E4B1E" w:rsidRPr="005E4B1E" w14:paraId="34169265" w14:textId="77777777" w:rsidTr="005E4B1E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20E2FE" w14:textId="77777777" w:rsidR="005E4B1E" w:rsidRPr="005E4B1E" w:rsidRDefault="005E4B1E" w:rsidP="005E4B1E">
            <w:pPr>
              <w:ind w:left="90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B102EA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   Total current assets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C9A047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$216,275</w:t>
            </w:r>
          </w:p>
        </w:tc>
      </w:tr>
      <w:tr w:rsidR="005E4B1E" w:rsidRPr="005E4B1E" w14:paraId="1338FC9C" w14:textId="77777777" w:rsidTr="005E4B1E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FAF4EC" w14:textId="77777777" w:rsidR="005E4B1E" w:rsidRPr="005E4B1E" w:rsidRDefault="005E4B1E" w:rsidP="005E4B1E">
            <w:pPr>
              <w:ind w:left="90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92DF79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Net fixed assets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93E15A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$150,000</w:t>
            </w:r>
          </w:p>
        </w:tc>
      </w:tr>
      <w:tr w:rsidR="005E4B1E" w:rsidRPr="005E4B1E" w14:paraId="6A27F1A2" w14:textId="77777777" w:rsidTr="005E4B1E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FA805" w14:textId="77777777" w:rsidR="005E4B1E" w:rsidRPr="005E4B1E" w:rsidRDefault="005E4B1E" w:rsidP="005E4B1E">
            <w:pPr>
              <w:ind w:left="90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1D75E7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   Total assets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40C73A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$366,375</w:t>
            </w:r>
          </w:p>
        </w:tc>
      </w:tr>
      <w:tr w:rsidR="005E4B1E" w:rsidRPr="005E4B1E" w14:paraId="689DE678" w14:textId="77777777" w:rsidTr="005E4B1E">
        <w:trPr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6DB8EF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Liabilities and Equity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5C5D93" w14:textId="77777777" w:rsidR="005E4B1E" w:rsidRPr="005E4B1E" w:rsidRDefault="005E4B1E" w:rsidP="005E4B1E">
            <w:pPr>
              <w:ind w:left="90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7EA572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20XX</w:t>
            </w:r>
          </w:p>
        </w:tc>
      </w:tr>
      <w:tr w:rsidR="005E4B1E" w:rsidRPr="005E4B1E" w14:paraId="7BD0FECB" w14:textId="77777777" w:rsidTr="005E4B1E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9F84B4" w14:textId="77777777" w:rsidR="005E4B1E" w:rsidRPr="005E4B1E" w:rsidRDefault="005E4B1E" w:rsidP="005E4B1E">
            <w:pPr>
              <w:ind w:left="90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B2B193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Accounts payable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53397C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            $32,400</w:t>
            </w:r>
          </w:p>
        </w:tc>
      </w:tr>
      <w:tr w:rsidR="005E4B1E" w:rsidRPr="005E4B1E" w14:paraId="2EA8EA69" w14:textId="77777777" w:rsidTr="005E4B1E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CBAD28" w14:textId="77777777" w:rsidR="005E4B1E" w:rsidRPr="005E4B1E" w:rsidRDefault="005E4B1E" w:rsidP="005E4B1E">
            <w:pPr>
              <w:ind w:left="90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BE914C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Notes payable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D91288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$20,100</w:t>
            </w:r>
          </w:p>
        </w:tc>
      </w:tr>
      <w:tr w:rsidR="005E4B1E" w:rsidRPr="005E4B1E" w14:paraId="29C7475C" w14:textId="77777777" w:rsidTr="005E4B1E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35937D" w14:textId="77777777" w:rsidR="005E4B1E" w:rsidRPr="005E4B1E" w:rsidRDefault="005E4B1E" w:rsidP="005E4B1E">
            <w:pPr>
              <w:ind w:left="90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67F7FB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Accruals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A11C4A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$22,800</w:t>
            </w:r>
          </w:p>
        </w:tc>
      </w:tr>
      <w:tr w:rsidR="005E4B1E" w:rsidRPr="005E4B1E" w14:paraId="5F8FE1B1" w14:textId="77777777" w:rsidTr="005E4B1E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094D4A" w14:textId="77777777" w:rsidR="005E4B1E" w:rsidRPr="005E4B1E" w:rsidRDefault="005E4B1E" w:rsidP="005E4B1E">
            <w:pPr>
              <w:ind w:left="90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E70AEA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   Total current liabilities      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9A9696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$75,300</w:t>
            </w:r>
          </w:p>
        </w:tc>
      </w:tr>
      <w:tr w:rsidR="005E4B1E" w:rsidRPr="005E4B1E" w14:paraId="3E4BAFD0" w14:textId="77777777" w:rsidTr="005E4B1E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D21E0A" w14:textId="77777777" w:rsidR="005E4B1E" w:rsidRPr="005E4B1E" w:rsidRDefault="005E4B1E" w:rsidP="005E4B1E">
            <w:pPr>
              <w:ind w:left="90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D73E32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Long-term debt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79F8D5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$45,000</w:t>
            </w:r>
          </w:p>
        </w:tc>
      </w:tr>
      <w:tr w:rsidR="005E4B1E" w:rsidRPr="005E4B1E" w14:paraId="548A7FAD" w14:textId="77777777" w:rsidTr="005E4B1E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A48D62" w14:textId="77777777" w:rsidR="005E4B1E" w:rsidRPr="005E4B1E" w:rsidRDefault="005E4B1E" w:rsidP="005E4B1E">
            <w:pPr>
              <w:ind w:left="90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D0EC19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   Total liabilities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FE72E4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$120,300</w:t>
            </w:r>
          </w:p>
        </w:tc>
      </w:tr>
      <w:tr w:rsidR="005E4B1E" w:rsidRPr="005E4B1E" w14:paraId="71F70E78" w14:textId="77777777" w:rsidTr="005E4B1E">
        <w:trPr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50EA96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Owner Equity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44550F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Common stock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7FEEC0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$150,000</w:t>
            </w:r>
          </w:p>
        </w:tc>
      </w:tr>
      <w:tr w:rsidR="005E4B1E" w:rsidRPr="005E4B1E" w14:paraId="33B32DD0" w14:textId="77777777" w:rsidTr="005E4B1E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F2FFD1" w14:textId="77777777" w:rsidR="005E4B1E" w:rsidRPr="005E4B1E" w:rsidRDefault="005E4B1E" w:rsidP="005E4B1E">
            <w:pPr>
              <w:ind w:left="90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4CAFE5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Retained earnings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04BC28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$96,075</w:t>
            </w:r>
          </w:p>
        </w:tc>
      </w:tr>
      <w:tr w:rsidR="005E4B1E" w:rsidRPr="005E4B1E" w14:paraId="4FC419B2" w14:textId="77777777" w:rsidTr="005E4B1E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F151E3" w14:textId="77777777" w:rsidR="005E4B1E" w:rsidRPr="005E4B1E" w:rsidRDefault="005E4B1E" w:rsidP="005E4B1E">
            <w:pPr>
              <w:ind w:left="90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DF5CAF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   Total common equity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F3A314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$246,075</w:t>
            </w:r>
          </w:p>
        </w:tc>
      </w:tr>
      <w:tr w:rsidR="005E4B1E" w:rsidRPr="005E4B1E" w14:paraId="0B2C00FA" w14:textId="77777777" w:rsidTr="005E4B1E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1A9CEE" w14:textId="77777777" w:rsidR="005E4B1E" w:rsidRPr="005E4B1E" w:rsidRDefault="005E4B1E" w:rsidP="005E4B1E">
            <w:pPr>
              <w:ind w:left="90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031313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Total liabilities and equity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FFBE15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$366,375</w:t>
            </w:r>
          </w:p>
        </w:tc>
      </w:tr>
    </w:tbl>
    <w:p w14:paraId="322E2607" w14:textId="77777777" w:rsidR="005E4B1E" w:rsidRPr="005E4B1E" w:rsidRDefault="005E4B1E" w:rsidP="005E4B1E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Spacing w:w="15" w:type="dxa"/>
        <w:tblInd w:w="45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8"/>
        <w:gridCol w:w="2967"/>
      </w:tblGrid>
      <w:tr w:rsidR="005E4B1E" w:rsidRPr="005E4B1E" w14:paraId="12C59388" w14:textId="77777777" w:rsidTr="005E4B1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2D1F9"/>
            <w:vAlign w:val="center"/>
            <w:hideMark/>
          </w:tcPr>
          <w:p w14:paraId="2F759EA7" w14:textId="77777777" w:rsidR="005E4B1E" w:rsidRPr="005E4B1E" w:rsidRDefault="005E4B1E" w:rsidP="005E4B1E">
            <w:pPr>
              <w:ind w:left="1350"/>
              <w:jc w:val="center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>Income Statement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544AC7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20XX</w:t>
            </w:r>
          </w:p>
        </w:tc>
      </w:tr>
      <w:tr w:rsidR="005E4B1E" w:rsidRPr="005E4B1E" w14:paraId="369020DD" w14:textId="77777777" w:rsidTr="005E4B1E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B976B6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Sales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0C07B3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               $642,000</w:t>
            </w:r>
          </w:p>
        </w:tc>
      </w:tr>
      <w:tr w:rsidR="005E4B1E" w:rsidRPr="005E4B1E" w14:paraId="121994B1" w14:textId="77777777" w:rsidTr="005E4B1E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499906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Cost of goods sold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8053BE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$300,000</w:t>
            </w:r>
          </w:p>
        </w:tc>
      </w:tr>
      <w:tr w:rsidR="005E4B1E" w:rsidRPr="005E4B1E" w14:paraId="7006D765" w14:textId="77777777" w:rsidTr="005E4B1E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69F6BB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Expenses excluding depreciation and amortization  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2B591F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$210,000</w:t>
            </w:r>
          </w:p>
        </w:tc>
      </w:tr>
      <w:tr w:rsidR="005E4B1E" w:rsidRPr="005E4B1E" w14:paraId="769538C5" w14:textId="77777777" w:rsidTr="005E4B1E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82356D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   EBITDA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487AA1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$132,000</w:t>
            </w:r>
          </w:p>
        </w:tc>
      </w:tr>
      <w:tr w:rsidR="005E4B1E" w:rsidRPr="005E4B1E" w14:paraId="472A7430" w14:textId="77777777" w:rsidTr="005E4B1E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AFC5F1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Depreciation and amortization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498970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$15,000</w:t>
            </w:r>
          </w:p>
        </w:tc>
      </w:tr>
      <w:tr w:rsidR="005E4B1E" w:rsidRPr="005E4B1E" w14:paraId="3088AB81" w14:textId="77777777" w:rsidTr="005E4B1E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B841DC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   EBIT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C36865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$117,000</w:t>
            </w:r>
          </w:p>
        </w:tc>
      </w:tr>
      <w:tr w:rsidR="005E4B1E" w:rsidRPr="005E4B1E" w14:paraId="30EAAE89" w14:textId="77777777" w:rsidTr="005E4B1E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285247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Interest expense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E91C2C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$5,250</w:t>
            </w:r>
          </w:p>
        </w:tc>
      </w:tr>
      <w:tr w:rsidR="005E4B1E" w:rsidRPr="005E4B1E" w14:paraId="6E7205F0" w14:textId="77777777" w:rsidTr="005E4B1E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367C7C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   EBT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527C28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$111,750</w:t>
            </w:r>
          </w:p>
        </w:tc>
      </w:tr>
      <w:tr w:rsidR="005E4B1E" w:rsidRPr="005E4B1E" w14:paraId="6CB00409" w14:textId="77777777" w:rsidTr="005E4B1E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5AA83F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Taxes (40%)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F54DA1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$44,700</w:t>
            </w:r>
          </w:p>
        </w:tc>
      </w:tr>
      <w:tr w:rsidR="005E4B1E" w:rsidRPr="005E4B1E" w14:paraId="496F5954" w14:textId="77777777" w:rsidTr="005E4B1E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97B259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   Net income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A1DB85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$67,050</w:t>
            </w:r>
          </w:p>
        </w:tc>
      </w:tr>
    </w:tbl>
    <w:p w14:paraId="4FC2C774" w14:textId="77777777" w:rsidR="005E4B1E" w:rsidRPr="005E4B1E" w:rsidRDefault="005E4B1E" w:rsidP="005E4B1E">
      <w:pPr>
        <w:rPr>
          <w:rFonts w:ascii="Times New Roman" w:eastAsia="Times New Roman" w:hAnsi="Times New Roman" w:cs="Times New Roman"/>
        </w:rPr>
      </w:pPr>
      <w:r w:rsidRPr="005E4B1E">
        <w:rPr>
          <w:rFonts w:ascii="Arial" w:eastAsia="Times New Roman" w:hAnsi="Arial" w:cs="Arial"/>
          <w:color w:val="000000"/>
        </w:rPr>
        <w:br/>
      </w:r>
    </w:p>
    <w:p w14:paraId="7E6A821B" w14:textId="77777777" w:rsidR="005E4B1E" w:rsidRPr="005E4B1E" w:rsidRDefault="005E4B1E" w:rsidP="005E4B1E">
      <w:pPr>
        <w:rPr>
          <w:rFonts w:ascii="Arial" w:eastAsia="Times New Roman" w:hAnsi="Arial" w:cs="Arial"/>
          <w:color w:val="000000"/>
        </w:rPr>
      </w:pPr>
      <w:r w:rsidRPr="005E4B1E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1.</w:t>
      </w:r>
      <w:r w:rsidRPr="005E4B1E">
        <w:rPr>
          <w:rFonts w:ascii="Arial" w:eastAsia="Times New Roman" w:hAnsi="Arial" w:cs="Arial"/>
          <w:color w:val="000000"/>
        </w:rPr>
        <w:t> The audit department has gathered the following market research information about Disney's competitors.</w:t>
      </w:r>
    </w:p>
    <w:tbl>
      <w:tblPr>
        <w:tblW w:w="6675" w:type="dxa"/>
        <w:tblCellSpacing w:w="15" w:type="dxa"/>
        <w:tblInd w:w="45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9"/>
        <w:gridCol w:w="4478"/>
      </w:tblGrid>
      <w:tr w:rsidR="005E4B1E" w:rsidRPr="005E4B1E" w14:paraId="5983F421" w14:textId="77777777" w:rsidTr="005E4B1E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2D1F9"/>
            <w:vAlign w:val="center"/>
            <w:hideMark/>
          </w:tcPr>
          <w:p w14:paraId="570E4543" w14:textId="77777777" w:rsidR="005E4B1E" w:rsidRPr="005E4B1E" w:rsidRDefault="005E4B1E" w:rsidP="005E4B1E">
            <w:pPr>
              <w:ind w:left="1350"/>
              <w:jc w:val="center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Market Research Information</w:t>
            </w:r>
          </w:p>
        </w:tc>
      </w:tr>
      <w:tr w:rsidR="005E4B1E" w:rsidRPr="005E4B1E" w14:paraId="3C0A92A9" w14:textId="77777777" w:rsidTr="005E4B1E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397932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Inventory turnover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EB3985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                                                            12X</w:t>
            </w:r>
          </w:p>
        </w:tc>
      </w:tr>
      <w:tr w:rsidR="005E4B1E" w:rsidRPr="005E4B1E" w14:paraId="6EAED793" w14:textId="77777777" w:rsidTr="005E4B1E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A93415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Debt to asset ratio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400FE8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42%</w:t>
            </w:r>
          </w:p>
        </w:tc>
      </w:tr>
      <w:tr w:rsidR="005E4B1E" w:rsidRPr="005E4B1E" w14:paraId="740A85A5" w14:textId="77777777" w:rsidTr="005E4B1E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910742" w14:textId="77777777" w:rsidR="005E4B1E" w:rsidRPr="005E4B1E" w:rsidRDefault="005E4B1E" w:rsidP="005E4B1E">
            <w:pPr>
              <w:ind w:left="135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Profit margin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D04C44" w14:textId="77777777" w:rsidR="005E4B1E" w:rsidRPr="005E4B1E" w:rsidRDefault="005E4B1E" w:rsidP="005E4B1E">
            <w:pPr>
              <w:ind w:left="1350"/>
              <w:jc w:val="right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5E4B1E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15%</w:t>
            </w:r>
          </w:p>
        </w:tc>
      </w:tr>
    </w:tbl>
    <w:p w14:paraId="52B60CF1" w14:textId="77777777" w:rsidR="005E4B1E" w:rsidRPr="005E4B1E" w:rsidRDefault="005E4B1E" w:rsidP="005E4B1E">
      <w:pPr>
        <w:rPr>
          <w:rFonts w:ascii="Times New Roman" w:eastAsia="Times New Roman" w:hAnsi="Times New Roman" w:cs="Times New Roman"/>
        </w:rPr>
      </w:pPr>
      <w:r w:rsidRPr="005E4B1E">
        <w:rPr>
          <w:rFonts w:ascii="Arial" w:eastAsia="Times New Roman" w:hAnsi="Arial" w:cs="Arial"/>
          <w:color w:val="000000"/>
        </w:rPr>
        <w:br/>
      </w:r>
    </w:p>
    <w:p w14:paraId="2D1B5916" w14:textId="77777777" w:rsidR="005E4B1E" w:rsidRPr="005E4B1E" w:rsidRDefault="005E4B1E" w:rsidP="005E4B1E">
      <w:pPr>
        <w:spacing w:after="240"/>
        <w:rPr>
          <w:rFonts w:ascii="Arial" w:eastAsia="Times New Roman" w:hAnsi="Arial" w:cs="Arial"/>
          <w:color w:val="000000"/>
        </w:rPr>
      </w:pPr>
      <w:r w:rsidRPr="005E4B1E">
        <w:rPr>
          <w:rFonts w:ascii="Arial" w:eastAsia="Times New Roman" w:hAnsi="Arial" w:cs="Arial"/>
          <w:color w:val="000000"/>
        </w:rPr>
        <w:t>You work for the audit department, and you were tasked to write a report. Your report can include but is not limited to the items (A-C) listed below.</w:t>
      </w:r>
    </w:p>
    <w:p w14:paraId="0D356B2D" w14:textId="77777777" w:rsidR="005E4B1E" w:rsidRPr="005E4B1E" w:rsidRDefault="005E4B1E" w:rsidP="005E4B1E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5E4B1E">
        <w:rPr>
          <w:rFonts w:ascii="inherit" w:eastAsia="Times New Roman" w:hAnsi="inherit" w:cs="Arial"/>
          <w:color w:val="000000"/>
          <w:sz w:val="20"/>
          <w:szCs w:val="20"/>
        </w:rPr>
        <w:t>What are your thoughts about Disney’s financial performance?</w:t>
      </w:r>
    </w:p>
    <w:p w14:paraId="555D4A14" w14:textId="77777777" w:rsidR="005E4B1E" w:rsidRPr="005E4B1E" w:rsidRDefault="005E4B1E" w:rsidP="005E4B1E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5E4B1E">
        <w:rPr>
          <w:rFonts w:ascii="inherit" w:eastAsia="Times New Roman" w:hAnsi="inherit" w:cs="Arial"/>
          <w:color w:val="000000"/>
          <w:sz w:val="20"/>
          <w:szCs w:val="20"/>
        </w:rPr>
        <w:t>If there is any ratio that needs to be improved, what it is? What can you recommend to the board of directors? </w:t>
      </w:r>
    </w:p>
    <w:p w14:paraId="76EFCBF6" w14:textId="77777777" w:rsidR="005E4B1E" w:rsidRPr="005E4B1E" w:rsidRDefault="005E4B1E" w:rsidP="005E4B1E">
      <w:pPr>
        <w:numPr>
          <w:ilvl w:val="1"/>
          <w:numId w:val="2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5E4B1E">
        <w:rPr>
          <w:rFonts w:ascii="inherit" w:eastAsia="Times New Roman" w:hAnsi="inherit" w:cs="Arial"/>
          <w:color w:val="000000"/>
          <w:sz w:val="20"/>
          <w:szCs w:val="20"/>
        </w:rPr>
        <w:t>Use the following formulas to work this assignment:</w:t>
      </w:r>
      <w:r w:rsidRPr="005E4B1E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Inventory turnover = Sales / Inventories </w:t>
      </w:r>
      <w:r w:rsidRPr="005E4B1E">
        <w:rPr>
          <w:rFonts w:ascii="inherit" w:eastAsia="Times New Roman" w:hAnsi="inherit" w:cs="Arial"/>
          <w:color w:val="000000"/>
          <w:sz w:val="20"/>
          <w:szCs w:val="20"/>
        </w:rPr>
        <w:t>and</w:t>
      </w:r>
      <w:r w:rsidRPr="005E4B1E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Debt ratio = Total Debts / Total Assets</w:t>
      </w:r>
    </w:p>
    <w:p w14:paraId="68708F61" w14:textId="77777777" w:rsidR="005E4B1E" w:rsidRPr="005E4B1E" w:rsidRDefault="005E4B1E" w:rsidP="005E4B1E">
      <w:pPr>
        <w:numPr>
          <w:ilvl w:val="0"/>
          <w:numId w:val="2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5E4B1E">
        <w:rPr>
          <w:rFonts w:ascii="inherit" w:eastAsia="Times New Roman" w:hAnsi="inherit" w:cs="Arial"/>
          <w:i/>
          <w:iCs/>
          <w:color w:val="000000"/>
          <w:sz w:val="20"/>
          <w:szCs w:val="20"/>
          <w:bdr w:val="none" w:sz="0" w:space="0" w:color="auto" w:frame="1"/>
        </w:rPr>
        <w:t>Research Article</w:t>
      </w:r>
      <w:r w:rsidRPr="005E4B1E">
        <w:rPr>
          <w:rFonts w:ascii="inherit" w:eastAsia="Times New Roman" w:hAnsi="inherit" w:cs="Arial"/>
          <w:color w:val="000000"/>
          <w:sz w:val="20"/>
          <w:szCs w:val="20"/>
        </w:rPr>
        <w:t>: Conduct research by using outside resources and write a 2-page (double-spaced) paper, to assess the following statement: </w:t>
      </w:r>
      <w:r w:rsidRPr="005E4B1E">
        <w:rPr>
          <w:rFonts w:ascii="inherit" w:eastAsia="Times New Roman" w:hAnsi="inherit" w:cs="Arial"/>
          <w:i/>
          <w:iCs/>
          <w:color w:val="000000"/>
          <w:sz w:val="20"/>
          <w:szCs w:val="20"/>
          <w:bdr w:val="none" w:sz="0" w:space="0" w:color="auto" w:frame="1"/>
        </w:rPr>
        <w:t>Despite the fact that financial ratios are useful, they can be misleading in some instances</w:t>
      </w:r>
      <w:r w:rsidRPr="005E4B1E">
        <w:rPr>
          <w:rFonts w:ascii="inherit" w:eastAsia="Times New Roman" w:hAnsi="inherit" w:cs="Arial"/>
          <w:color w:val="000000"/>
          <w:sz w:val="20"/>
          <w:szCs w:val="20"/>
        </w:rPr>
        <w:t>.</w:t>
      </w:r>
    </w:p>
    <w:p w14:paraId="4139758C" w14:textId="77777777" w:rsidR="005E4B1E" w:rsidRPr="005E4B1E" w:rsidRDefault="005E4B1E" w:rsidP="005E4B1E">
      <w:pPr>
        <w:rPr>
          <w:rFonts w:ascii="Arial" w:eastAsia="Times New Roman" w:hAnsi="Arial" w:cs="Arial"/>
          <w:color w:val="000000"/>
        </w:rPr>
      </w:pPr>
      <w:r w:rsidRPr="005E4B1E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2.</w:t>
      </w:r>
      <w:r w:rsidRPr="005E4B1E">
        <w:rPr>
          <w:rFonts w:ascii="Arial" w:eastAsia="Times New Roman" w:hAnsi="Arial" w:cs="Arial"/>
          <w:color w:val="000000"/>
        </w:rPr>
        <w:t> Disney decided to purchase land to build a new resort for $1,000,000; however, due to land improvement, the price of the land has appreciated and is assessed at $1,120,000. Disney decided to sell the land and benefit from capital gain appreciation by selling the land for the assessed price. What is Disney's ROI?</w:t>
      </w:r>
    </w:p>
    <w:p w14:paraId="545F589F" w14:textId="77777777" w:rsidR="005E4B1E" w:rsidRPr="005E4B1E" w:rsidRDefault="005E4B1E" w:rsidP="005E4B1E">
      <w:pPr>
        <w:rPr>
          <w:rFonts w:ascii="Arial" w:eastAsia="Times New Roman" w:hAnsi="Arial" w:cs="Arial"/>
          <w:color w:val="000000"/>
        </w:rPr>
      </w:pPr>
      <w:r w:rsidRPr="005E4B1E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3.</w:t>
      </w:r>
      <w:r w:rsidRPr="005E4B1E">
        <w:rPr>
          <w:rFonts w:ascii="Arial" w:eastAsia="Times New Roman" w:hAnsi="Arial" w:cs="Arial"/>
          <w:color w:val="000000"/>
        </w:rPr>
        <w:t> Write a 2-page (double-spaced) summary about the benefits of the financial ratios in your respective fields/areas (e.g., restaurants, hotels, etc.).</w:t>
      </w:r>
    </w:p>
    <w:p w14:paraId="68D7A0A7" w14:textId="77777777" w:rsidR="005E4B1E" w:rsidRPr="005E4B1E" w:rsidRDefault="005E4B1E" w:rsidP="005E4B1E">
      <w:pPr>
        <w:spacing w:after="360"/>
        <w:outlineLvl w:val="4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5E4B1E">
        <w:rPr>
          <w:rFonts w:ascii="Arial" w:eastAsia="Times New Roman" w:hAnsi="Arial" w:cs="Arial"/>
          <w:b/>
          <w:bCs/>
          <w:color w:val="000000"/>
          <w:sz w:val="21"/>
          <w:szCs w:val="21"/>
        </w:rPr>
        <w:t>Assignment Requirements:</w:t>
      </w:r>
    </w:p>
    <w:p w14:paraId="333B1F27" w14:textId="77777777" w:rsidR="005E4B1E" w:rsidRPr="005E4B1E" w:rsidRDefault="005E4B1E" w:rsidP="005E4B1E">
      <w:pPr>
        <w:numPr>
          <w:ilvl w:val="0"/>
          <w:numId w:val="3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5E4B1E">
        <w:rPr>
          <w:rFonts w:ascii="inherit" w:eastAsia="Times New Roman" w:hAnsi="inherit" w:cs="Arial"/>
          <w:color w:val="000000"/>
          <w:sz w:val="20"/>
          <w:szCs w:val="20"/>
        </w:rPr>
        <w:t>Due by 11:59 p.m. Monday CT.</w:t>
      </w:r>
    </w:p>
    <w:p w14:paraId="7E26F800" w14:textId="77777777" w:rsidR="005E4B1E" w:rsidRPr="005E4B1E" w:rsidRDefault="005E4B1E" w:rsidP="005E4B1E">
      <w:pPr>
        <w:numPr>
          <w:ilvl w:val="0"/>
          <w:numId w:val="3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5E4B1E">
        <w:rPr>
          <w:rFonts w:ascii="inherit" w:eastAsia="Times New Roman" w:hAnsi="inherit" w:cs="Arial"/>
          <w:color w:val="000000"/>
          <w:sz w:val="20"/>
          <w:szCs w:val="20"/>
        </w:rPr>
        <w:lastRenderedPageBreak/>
        <w:t>Complete items 1-3 of the Case Study.</w:t>
      </w:r>
    </w:p>
    <w:p w14:paraId="38051A3A" w14:textId="77777777" w:rsidR="005E4B1E" w:rsidRPr="005E4B1E" w:rsidRDefault="005E4B1E" w:rsidP="005E4B1E">
      <w:pPr>
        <w:numPr>
          <w:ilvl w:val="0"/>
          <w:numId w:val="3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5E4B1E">
        <w:rPr>
          <w:rFonts w:ascii="inherit" w:eastAsia="Times New Roman" w:hAnsi="inherit" w:cs="Arial"/>
          <w:color w:val="000000"/>
          <w:sz w:val="20"/>
          <w:szCs w:val="20"/>
        </w:rPr>
        <w:t>Submit your Case Study findings in a Word document in the </w:t>
      </w:r>
      <w:r w:rsidRPr="005E4B1E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Assignment 2.2 Financial Ratio Case Study</w:t>
      </w:r>
      <w:r w:rsidRPr="005E4B1E">
        <w:rPr>
          <w:rFonts w:ascii="inherit" w:eastAsia="Times New Roman" w:hAnsi="inherit" w:cs="Arial"/>
          <w:color w:val="000000"/>
          <w:sz w:val="20"/>
          <w:szCs w:val="20"/>
        </w:rPr>
        <w:t> link above.</w:t>
      </w:r>
    </w:p>
    <w:p w14:paraId="36CBF139" w14:textId="77777777" w:rsidR="005E4B1E" w:rsidRPr="005E4B1E" w:rsidRDefault="005E4B1E" w:rsidP="005E4B1E">
      <w:pPr>
        <w:rPr>
          <w:rFonts w:ascii="Arial" w:eastAsia="Times New Roman" w:hAnsi="Arial" w:cs="Arial"/>
          <w:color w:val="000000"/>
        </w:rPr>
      </w:pPr>
      <w:r w:rsidRPr="005E4B1E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Submit Assignment:</w:t>
      </w:r>
    </w:p>
    <w:p w14:paraId="48F1DC7E" w14:textId="77777777" w:rsidR="005E4B1E" w:rsidRPr="005E4B1E" w:rsidRDefault="005E4B1E" w:rsidP="005E4B1E">
      <w:pPr>
        <w:spacing w:after="240"/>
        <w:rPr>
          <w:rFonts w:ascii="Arial" w:eastAsia="Times New Roman" w:hAnsi="Arial" w:cs="Arial"/>
          <w:color w:val="000000"/>
        </w:rPr>
      </w:pPr>
      <w:r w:rsidRPr="005E4B1E">
        <w:rPr>
          <w:rFonts w:ascii="Arial" w:eastAsia="Times New Roman" w:hAnsi="Arial" w:cs="Arial"/>
          <w:color w:val="000000"/>
        </w:rPr>
        <w:t>Complete the assignment by clicking on the title above. Attach your saved Word document and submit.</w:t>
      </w:r>
    </w:p>
    <w:p w14:paraId="0BA74939" w14:textId="77777777" w:rsidR="006C2A54" w:rsidRDefault="005E4B1E"/>
    <w:sectPr w:rsidR="006C2A54" w:rsidSect="00902D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8847E9"/>
    <w:multiLevelType w:val="multilevel"/>
    <w:tmpl w:val="D18EABB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3710FB"/>
    <w:multiLevelType w:val="multilevel"/>
    <w:tmpl w:val="58E24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B1E"/>
    <w:rsid w:val="003577E8"/>
    <w:rsid w:val="005E4B1E"/>
    <w:rsid w:val="0090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A3D812"/>
  <w15:chartTrackingRefBased/>
  <w15:docId w15:val="{F539B07B-E0AC-EF4C-902B-3A49D7B77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5E4B1E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5E4B1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E4B1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E4B1E"/>
  </w:style>
  <w:style w:type="character" w:styleId="Strong">
    <w:name w:val="Strong"/>
    <w:basedOn w:val="DefaultParagraphFont"/>
    <w:uiPriority w:val="22"/>
    <w:qFormat/>
    <w:rsid w:val="005E4B1E"/>
    <w:rPr>
      <w:b/>
      <w:bCs/>
    </w:rPr>
  </w:style>
  <w:style w:type="character" w:styleId="Emphasis">
    <w:name w:val="Emphasis"/>
    <w:basedOn w:val="DefaultParagraphFont"/>
    <w:uiPriority w:val="20"/>
    <w:qFormat/>
    <w:rsid w:val="005E4B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439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Moore</dc:creator>
  <cp:keywords/>
  <dc:description/>
  <cp:lastModifiedBy>Shelly Moore</cp:lastModifiedBy>
  <cp:revision>1</cp:revision>
  <dcterms:created xsi:type="dcterms:W3CDTF">2020-09-17T20:13:00Z</dcterms:created>
  <dcterms:modified xsi:type="dcterms:W3CDTF">2020-09-17T20:14:00Z</dcterms:modified>
</cp:coreProperties>
</file>